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063AF" w:rsidRDefault="0034718C">
      <w:pPr>
        <w:bidi/>
        <w:jc w:val="center"/>
        <w:rPr>
          <w:rtl/>
          <w:lang w:bidi="he"/>
        </w:rPr>
      </w:pPr>
      <w:r>
        <w:rPr>
          <w:rtl/>
          <w:lang w:bidi="he"/>
        </w:rPr>
        <w:t xml:space="preserve">שמונה פרקים  </w:t>
      </w:r>
      <w:r>
        <w:rPr>
          <w:rtl/>
        </w:rPr>
        <w:t xml:space="preserve">- </w:t>
      </w:r>
      <w:r>
        <w:rPr>
          <w:rtl/>
          <w:lang w:bidi="he"/>
        </w:rPr>
        <w:t xml:space="preserve">דף מספר </w:t>
      </w:r>
      <w:r>
        <w:rPr>
          <w:rtl/>
        </w:rPr>
        <w:t xml:space="preserve">9 </w:t>
      </w:r>
    </w:p>
    <w:p w:rsidR="000063AF" w:rsidRDefault="0034718C">
      <w:pPr>
        <w:bidi/>
        <w:jc w:val="center"/>
        <w:rPr>
          <w:rtl/>
          <w:lang w:bidi="he"/>
        </w:rPr>
      </w:pPr>
      <w:r>
        <w:rPr>
          <w:rtl/>
          <w:lang w:bidi="he"/>
        </w:rPr>
        <w:t>הפרק השביעי</w:t>
      </w:r>
    </w:p>
    <w:p w:rsidR="000063AF" w:rsidRDefault="0034718C">
      <w:pPr>
        <w:bidi/>
        <w:jc w:val="center"/>
        <w:rPr>
          <w:rtl/>
          <w:lang w:bidi="he"/>
        </w:rPr>
      </w:pPr>
      <w:r>
        <w:rPr>
          <w:rtl/>
          <w:lang w:bidi="he"/>
        </w:rPr>
        <w:t xml:space="preserve">על המחיצות ומשמעותן </w:t>
      </w:r>
    </w:p>
    <w:p w:rsidR="000063AF" w:rsidRDefault="0034718C">
      <w:pPr>
        <w:bidi/>
        <w:jc w:val="center"/>
        <w:rPr>
          <w:rtl/>
          <w:lang w:bidi="he"/>
        </w:rPr>
      </w:pPr>
      <w:r>
        <w:rPr>
          <w:noProof/>
        </w:rPr>
        <w:drawing>
          <wp:inline distT="114300" distB="114300" distL="114300" distR="114300">
            <wp:extent cx="5734050" cy="2197100"/>
            <wp:effectExtent l="0" t="0" r="0" b="0"/>
            <wp:docPr id="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197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34718C">
      <w:pPr>
        <w:bidi/>
        <w:rPr>
          <w:rtl/>
          <w:lang w:bidi="he"/>
        </w:rPr>
      </w:pPr>
      <w:r>
        <w:rPr>
          <w:noProof/>
        </w:rPr>
        <w:drawing>
          <wp:inline distT="114300" distB="114300" distL="114300" distR="114300">
            <wp:extent cx="5734050" cy="2743200"/>
            <wp:effectExtent l="0" t="0" r="0" b="0"/>
            <wp:docPr id="2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43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34718C">
      <w:pPr>
        <w:bidi/>
        <w:rPr>
          <w:rtl/>
          <w:lang w:bidi="he"/>
        </w:rPr>
      </w:pPr>
      <w:r>
        <w:rPr>
          <w:noProof/>
        </w:rPr>
        <w:drawing>
          <wp:inline distT="114300" distB="114300" distL="114300" distR="114300">
            <wp:extent cx="5734050" cy="2832100"/>
            <wp:effectExtent l="0" t="0" r="0" b="0"/>
            <wp:docPr id="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832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0063AF">
      <w:pPr>
        <w:bidi/>
        <w:rPr>
          <w:rtl/>
          <w:lang w:bidi="he"/>
        </w:rPr>
      </w:pPr>
    </w:p>
    <w:p w:rsidR="000063AF" w:rsidRDefault="0034718C">
      <w:pPr>
        <w:bidi/>
        <w:rPr>
          <w:rtl/>
          <w:lang w:bidi="he"/>
        </w:rPr>
      </w:pPr>
      <w:r>
        <w:rPr>
          <w:noProof/>
        </w:rPr>
        <w:lastRenderedPageBreak/>
        <w:drawing>
          <wp:inline distT="114300" distB="114300" distL="114300" distR="114300">
            <wp:extent cx="5734050" cy="3898900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898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34718C">
      <w:pPr>
        <w:bidi/>
        <w:rPr>
          <w:rtl/>
          <w:lang w:bidi="he"/>
        </w:rPr>
      </w:pPr>
      <w:r>
        <w:rPr>
          <w:noProof/>
        </w:rPr>
        <w:drawing>
          <wp:inline distT="114300" distB="114300" distL="114300" distR="114300">
            <wp:extent cx="5734050" cy="2438400"/>
            <wp:effectExtent l="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43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34718C">
      <w:pPr>
        <w:bidi/>
        <w:rPr>
          <w:rtl/>
          <w:lang w:bidi="he"/>
        </w:rPr>
      </w:pPr>
      <w:r>
        <w:rPr>
          <w:noProof/>
        </w:rPr>
        <w:lastRenderedPageBreak/>
        <w:drawing>
          <wp:inline distT="114300" distB="114300" distL="114300" distR="114300">
            <wp:extent cx="5734050" cy="4165600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165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34718C">
      <w:pPr>
        <w:bidi/>
        <w:rPr>
          <w:rtl/>
          <w:lang w:bidi="he"/>
        </w:rPr>
      </w:pPr>
      <w:r>
        <w:rPr>
          <w:noProof/>
        </w:rPr>
        <w:drawing>
          <wp:inline distT="114300" distB="114300" distL="114300" distR="114300">
            <wp:extent cx="5734050" cy="3378200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378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34718C">
      <w:pPr>
        <w:bidi/>
        <w:rPr>
          <w:rtl/>
          <w:lang w:bidi="he"/>
        </w:rPr>
      </w:pPr>
      <w:r>
        <w:rPr>
          <w:noProof/>
        </w:rPr>
        <w:lastRenderedPageBreak/>
        <w:drawing>
          <wp:inline distT="114300" distB="114300" distL="114300" distR="114300">
            <wp:extent cx="5734050" cy="1943100"/>
            <wp:effectExtent l="0" t="0" r="0" b="0"/>
            <wp:docPr id="1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1943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34718C">
      <w:pPr>
        <w:bidi/>
        <w:rPr>
          <w:rtl/>
          <w:lang w:bidi="he"/>
        </w:rPr>
      </w:pPr>
      <w:r>
        <w:rPr>
          <w:noProof/>
        </w:rPr>
        <w:drawing>
          <wp:inline distT="114300" distB="114300" distL="114300" distR="114300">
            <wp:extent cx="5734050" cy="2794000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9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063AF" w:rsidRDefault="000063AF">
      <w:pPr>
        <w:bidi/>
        <w:rPr>
          <w:rtl/>
          <w:lang w:bidi="he"/>
        </w:rPr>
      </w:pPr>
    </w:p>
    <w:p w:rsidR="000063AF" w:rsidRDefault="000063AF">
      <w:pPr>
        <w:bidi/>
        <w:rPr>
          <w:rFonts w:ascii="David" w:eastAsia="David" w:hAnsi="David" w:cs="David"/>
          <w:sz w:val="24"/>
          <w:szCs w:val="24"/>
          <w:rtl/>
          <w:lang w:bidi="he"/>
        </w:rPr>
      </w:pPr>
    </w:p>
    <w:p w:rsidR="000063AF" w:rsidRDefault="0034718C">
      <w:pPr>
        <w:bidi/>
        <w:rPr>
          <w:rtl/>
          <w:lang w:bidi="he"/>
        </w:rPr>
      </w:pPr>
      <w:r>
        <w:rPr>
          <w:noProof/>
        </w:rPr>
        <w:drawing>
          <wp:inline distT="114300" distB="114300" distL="114300" distR="114300">
            <wp:extent cx="4824413" cy="3461184"/>
            <wp:effectExtent l="0" t="0" r="0" b="0"/>
            <wp:docPr id="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4611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tl/>
          <w:lang w:bidi="he"/>
        </w:rPr>
        <w:t xml:space="preserve"> </w:t>
      </w:r>
    </w:p>
    <w:p w:rsidR="0034718C" w:rsidRDefault="0034718C">
      <w:pPr>
        <w:bidi/>
        <w:rPr>
          <w:rFonts w:ascii="David" w:eastAsia="David" w:hAnsi="David" w:cs="David" w:hint="cs"/>
          <w:b/>
          <w:sz w:val="24"/>
          <w:szCs w:val="24"/>
          <w:rtl/>
        </w:rPr>
      </w:pPr>
      <w:bookmarkStart w:id="0" w:name="_GoBack"/>
      <w:bookmarkEnd w:id="0"/>
    </w:p>
    <w:sectPr w:rsidR="0034718C"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B15E87"/>
    <w:multiLevelType w:val="multilevel"/>
    <w:tmpl w:val="507615A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E004934"/>
    <w:multiLevelType w:val="multilevel"/>
    <w:tmpl w:val="2F96F66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6EC12657"/>
    <w:multiLevelType w:val="multilevel"/>
    <w:tmpl w:val="3F8C567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B1A773E"/>
    <w:multiLevelType w:val="multilevel"/>
    <w:tmpl w:val="BDBC54A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063AF"/>
    <w:rsid w:val="000063AF"/>
    <w:rsid w:val="003471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33EE6"/>
  <w15:docId w15:val="{3A751EC7-57A8-44B3-BDCD-BF41F881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he" w:eastAsia="en-US" w:bidi="he-IL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14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ניר שלייפר</cp:lastModifiedBy>
  <cp:revision>2</cp:revision>
  <dcterms:created xsi:type="dcterms:W3CDTF">2017-12-05T20:18:00Z</dcterms:created>
  <dcterms:modified xsi:type="dcterms:W3CDTF">2017-12-05T20:34:00Z</dcterms:modified>
</cp:coreProperties>
</file>